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0EF24F" w14:textId="77777777" w:rsidR="00C462B9" w:rsidRPr="00C462B9" w:rsidRDefault="006F6290" w:rsidP="006F6290">
      <w:pPr>
        <w:rPr>
          <w:rFonts w:ascii="AkzidenzGrotesk" w:hAnsi="AkzidenzGrotesk"/>
          <w:b/>
          <w:sz w:val="32"/>
          <w:szCs w:val="32"/>
        </w:rPr>
      </w:pPr>
      <w:r w:rsidRPr="006F6290">
        <w:rPr>
          <w:rFonts w:ascii="AkzidenzGrotesk" w:hAnsi="AkzidenzGrotesk"/>
          <w:noProof/>
          <w:sz w:val="32"/>
          <w:szCs w:val="32"/>
          <w:lang w:eastAsia="nl-NL"/>
        </w:rPr>
        <w:drawing>
          <wp:anchor distT="0" distB="0" distL="114300" distR="114300" simplePos="0" relativeHeight="251658240" behindDoc="1" locked="0" layoutInCell="1" allowOverlap="1" wp14:anchorId="201220A0" wp14:editId="727A6B1F">
            <wp:simplePos x="0" y="0"/>
            <wp:positionH relativeFrom="column">
              <wp:posOffset>-673009</wp:posOffset>
            </wp:positionH>
            <wp:positionV relativeFrom="paragraph">
              <wp:posOffset>-297906</wp:posOffset>
            </wp:positionV>
            <wp:extent cx="10863068" cy="1915885"/>
            <wp:effectExtent l="0" t="0" r="0" b="82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point H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63068" cy="1915885"/>
                    </a:xfrm>
                    <a:prstGeom prst="rect">
                      <a:avLst/>
                    </a:prstGeom>
                  </pic:spPr>
                </pic:pic>
              </a:graphicData>
            </a:graphic>
            <wp14:sizeRelH relativeFrom="page">
              <wp14:pctWidth>0</wp14:pctWidth>
            </wp14:sizeRelH>
            <wp14:sizeRelV relativeFrom="page">
              <wp14:pctHeight>0</wp14:pctHeight>
            </wp14:sizeRelV>
          </wp:anchor>
        </w:drawing>
      </w:r>
      <w:r w:rsidRPr="006F6290">
        <w:rPr>
          <w:rFonts w:ascii="AkzidenzGrotesk" w:hAnsi="AkzidenzGrotesk"/>
          <w:b/>
          <w:sz w:val="32"/>
          <w:szCs w:val="32"/>
        </w:rPr>
        <w:t>Sponsor prospectus</w:t>
      </w:r>
      <w:r w:rsidR="00C462B9">
        <w:rPr>
          <w:rFonts w:ascii="AkzidenzGrotesk" w:hAnsi="AkzidenzGrotesk"/>
          <w:b/>
          <w:sz w:val="32"/>
          <w:szCs w:val="32"/>
        </w:rPr>
        <w:br/>
      </w:r>
      <w:r w:rsidRPr="006F6290">
        <w:rPr>
          <w:rFonts w:ascii="AkzidenzGrotesk" w:hAnsi="AkzidenzGrotesk"/>
          <w:b/>
          <w:sz w:val="44"/>
          <w:szCs w:val="44"/>
        </w:rPr>
        <w:t xml:space="preserve">Evenement HIER opgewekt </w:t>
      </w:r>
      <w:r w:rsidR="00C462B9">
        <w:rPr>
          <w:rFonts w:ascii="AkzidenzGrotesk" w:hAnsi="AkzidenzGrotesk"/>
          <w:b/>
          <w:sz w:val="44"/>
          <w:szCs w:val="44"/>
        </w:rPr>
        <w:br/>
      </w:r>
      <w:r w:rsidR="00C462B9" w:rsidRPr="00C462B9">
        <w:rPr>
          <w:rFonts w:ascii="AkzidenzGrotesk" w:hAnsi="AkzidenzGrotesk"/>
          <w:b/>
          <w:color w:val="A5BF08"/>
          <w:sz w:val="32"/>
          <w:szCs w:val="32"/>
        </w:rPr>
        <w:t>17 november 2017</w:t>
      </w:r>
    </w:p>
    <w:p w14:paraId="4172C566" w14:textId="77777777" w:rsidR="006F6290" w:rsidRPr="006F6290" w:rsidRDefault="006F6290" w:rsidP="006F6290">
      <w:pPr>
        <w:rPr>
          <w:rFonts w:ascii="AkzidenzGrotesk" w:hAnsi="AkzidenzGrotesk"/>
          <w:b/>
          <w:sz w:val="44"/>
          <w:szCs w:val="44"/>
        </w:rPr>
      </w:pPr>
    </w:p>
    <w:p w14:paraId="6B0BA7E7" w14:textId="77777777" w:rsidR="006F6290" w:rsidRPr="006F6290" w:rsidRDefault="006F6290" w:rsidP="006F6290">
      <w:pPr>
        <w:rPr>
          <w:rFonts w:ascii="AkzidenzGrotesk" w:hAnsi="AkzidenzGrotesk"/>
          <w:b/>
          <w:sz w:val="44"/>
          <w:szCs w:val="44"/>
        </w:rPr>
      </w:pPr>
    </w:p>
    <w:p w14:paraId="39353E8E" w14:textId="5A4BA165" w:rsidR="00C462B9" w:rsidRPr="006F6290" w:rsidRDefault="00C462B9" w:rsidP="006F6290">
      <w:pPr>
        <w:rPr>
          <w:rFonts w:ascii="AkzidenzGrotesk" w:hAnsi="AkzidenzGrotesk"/>
        </w:rPr>
      </w:pPr>
      <w:r w:rsidRPr="00C462B9">
        <w:rPr>
          <w:rFonts w:ascii="AkzidenzGrotesk" w:hAnsi="AkzidenzGrotesk"/>
          <w:b/>
          <w:color w:val="A5BF08"/>
        </w:rPr>
        <w:t>Evenement HIER opgewekt</w:t>
      </w:r>
      <w:r>
        <w:rPr>
          <w:rFonts w:ascii="AkzidenzGrotesk" w:hAnsi="AkzidenzGrotesk"/>
          <w:b/>
          <w:color w:val="A5BF08"/>
        </w:rPr>
        <w:t xml:space="preserve"> 2017</w:t>
      </w:r>
      <w:r>
        <w:rPr>
          <w:rFonts w:ascii="AkzidenzGrotesk" w:hAnsi="AkzidenzGrotesk"/>
          <w:b/>
          <w:color w:val="A5BF08"/>
        </w:rPr>
        <w:br/>
      </w:r>
      <w:r w:rsidR="006F6290" w:rsidRPr="006F6290">
        <w:rPr>
          <w:rFonts w:ascii="AkzidenzGrotesk" w:hAnsi="AkzidenzGrotesk"/>
        </w:rPr>
        <w:t xml:space="preserve">Met trots presenteren we voor de zesde keer het </w:t>
      </w:r>
      <w:r w:rsidR="00811576">
        <w:rPr>
          <w:rFonts w:ascii="AkzidenzGrotesk" w:hAnsi="AkzidenzGrotesk"/>
        </w:rPr>
        <w:br/>
      </w:r>
      <w:r w:rsidR="006F6290" w:rsidRPr="006F6290">
        <w:rPr>
          <w:rFonts w:ascii="AkzidenzGrotesk" w:hAnsi="AkzidenzGrotesk"/>
        </w:rPr>
        <w:t>Evenement HIER opgewekt. In de afgelopen jaren is dit evenement uitgegroeid tot d</w:t>
      </w:r>
      <w:r w:rsidR="006F6290" w:rsidRPr="006F6290">
        <w:rPr>
          <w:rFonts w:ascii="AkzidenzGrotesk" w:hAnsi="AkzidenzGrotesk" w:cstheme="minorHAnsi"/>
        </w:rPr>
        <w:t>é</w:t>
      </w:r>
      <w:r w:rsidR="006F6290" w:rsidRPr="006F6290">
        <w:rPr>
          <w:rFonts w:ascii="AkzidenzGrotesk" w:hAnsi="AkzidenzGrotesk"/>
        </w:rPr>
        <w:t xml:space="preserve"> ontmoetingsdag voor iedereen die betrokken</w:t>
      </w:r>
      <w:r w:rsidR="006F6290">
        <w:rPr>
          <w:rFonts w:ascii="AkzidenzGrotesk" w:hAnsi="AkzidenzGrotesk"/>
        </w:rPr>
        <w:t xml:space="preserve"> is bij lokale duurzame energie-</w:t>
      </w:r>
      <w:r w:rsidR="006F6290" w:rsidRPr="006F6290">
        <w:rPr>
          <w:rFonts w:ascii="AkzidenzGrotesk" w:hAnsi="AkzidenzGrotesk"/>
        </w:rPr>
        <w:t xml:space="preserve">initiatieven. Een niet te missen kennis- en netwerkdag! </w:t>
      </w:r>
    </w:p>
    <w:p w14:paraId="4AADAE51" w14:textId="410DA517" w:rsidR="006F6290" w:rsidRDefault="006F6290" w:rsidP="006F6290">
      <w:pPr>
        <w:rPr>
          <w:rFonts w:ascii="AkzidenzGrotesk" w:hAnsi="AkzidenzGrotesk"/>
        </w:rPr>
      </w:pPr>
      <w:r w:rsidRPr="00C462B9">
        <w:rPr>
          <w:rFonts w:ascii="AkzidenzGrotesk" w:hAnsi="AkzidenzGrotesk"/>
          <w:b/>
          <w:color w:val="A5BF08"/>
        </w:rPr>
        <w:t>Programma</w:t>
      </w:r>
      <w:r w:rsidRPr="006F6290">
        <w:rPr>
          <w:rFonts w:ascii="AkzidenzGrotesk" w:hAnsi="AkzidenzGrotesk"/>
        </w:rPr>
        <w:br/>
        <w:t>Met een ple</w:t>
      </w:r>
      <w:r w:rsidR="00323DEA">
        <w:rPr>
          <w:rFonts w:ascii="AkzidenzGrotesk" w:hAnsi="AkzidenzGrotesk"/>
        </w:rPr>
        <w:t xml:space="preserve">naire aftrap en ruim dertig </w:t>
      </w:r>
      <w:r w:rsidRPr="006F6290">
        <w:rPr>
          <w:rFonts w:ascii="AkzidenzGrotesk" w:hAnsi="AkzidenzGrotesk"/>
        </w:rPr>
        <w:t>sessies over u</w:t>
      </w:r>
      <w:r>
        <w:rPr>
          <w:rFonts w:ascii="AkzidenzGrotesk" w:hAnsi="AkzidenzGrotesk"/>
        </w:rPr>
        <w:t>iteenlopende onderwerpen belooft</w:t>
      </w:r>
      <w:r w:rsidRPr="006F6290">
        <w:rPr>
          <w:rFonts w:ascii="AkzidenzGrotesk" w:hAnsi="AkzidenzGrotesk"/>
        </w:rPr>
        <w:t xml:space="preserve"> het weer een enerverende dag te worden. De interactieve sessies behandelen thema’s als organisatie ontwikkeling, projectrealisatie, financiering, samenwerking, flexibiliteit en aardgasvrije wijken. Een programmacommissie van 15 ervaringsdeskundigen en experts bereiden de sessies voor. Uiteraard is er volop ruimte voor ontmoeting en netwerken. </w:t>
      </w:r>
    </w:p>
    <w:p w14:paraId="04054660" w14:textId="77777777" w:rsidR="00C462B9" w:rsidRDefault="00C462B9" w:rsidP="006F6290">
      <w:pPr>
        <w:rPr>
          <w:rFonts w:ascii="AkzidenzGrotesk" w:hAnsi="AkzidenzGrotesk"/>
        </w:rPr>
      </w:pPr>
    </w:p>
    <w:p w14:paraId="59698865" w14:textId="032C57BF" w:rsidR="006F6290" w:rsidRPr="0017336F" w:rsidRDefault="004B40FF" w:rsidP="00C462B9">
      <w:pPr>
        <w:pStyle w:val="Citaat"/>
        <w:rPr>
          <w:rFonts w:ascii="Chalkduster" w:hAnsi="Chalkduster"/>
          <w:sz w:val="28"/>
          <w:szCs w:val="28"/>
        </w:rPr>
      </w:pPr>
      <w:r>
        <w:rPr>
          <w:rFonts w:ascii="Chalkduster" w:hAnsi="Chalkduster"/>
          <w:sz w:val="28"/>
          <w:szCs w:val="28"/>
        </w:rPr>
        <w:t>“W</w:t>
      </w:r>
      <w:r w:rsidR="006F6290" w:rsidRPr="0017336F">
        <w:rPr>
          <w:rFonts w:ascii="Chalkduster" w:hAnsi="Chalkduster"/>
          <w:sz w:val="28"/>
          <w:szCs w:val="28"/>
        </w:rPr>
        <w:t>at een bruisende dag, veel nieuwe dingen gehoord</w:t>
      </w:r>
      <w:r>
        <w:rPr>
          <w:rFonts w:ascii="Chalkduster" w:hAnsi="Chalkduster"/>
          <w:sz w:val="28"/>
          <w:szCs w:val="28"/>
        </w:rPr>
        <w:t>.</w:t>
      </w:r>
      <w:r w:rsidR="006F6290" w:rsidRPr="0017336F">
        <w:rPr>
          <w:rFonts w:ascii="Chalkduster" w:hAnsi="Chalkduster"/>
          <w:sz w:val="28"/>
          <w:szCs w:val="28"/>
        </w:rPr>
        <w:t>”</w:t>
      </w:r>
    </w:p>
    <w:p w14:paraId="34643FA2" w14:textId="36A9C56A" w:rsidR="006F6290" w:rsidRDefault="006F6290" w:rsidP="006F6290">
      <w:pPr>
        <w:rPr>
          <w:rFonts w:ascii="AkzidenzGrotesk" w:hAnsi="AkzidenzGrotesk"/>
        </w:rPr>
      </w:pPr>
      <w:r w:rsidRPr="00C462B9">
        <w:rPr>
          <w:rFonts w:ascii="AkzidenzGrotesk" w:hAnsi="AkzidenzGrotesk"/>
          <w:b/>
          <w:color w:val="A5BF08"/>
        </w:rPr>
        <w:t>Locatie</w:t>
      </w:r>
      <w:r w:rsidRPr="006F6290">
        <w:rPr>
          <w:rFonts w:ascii="AkzidenzGrotesk" w:hAnsi="AkzidenzGrotesk"/>
        </w:rPr>
        <w:br/>
        <w:t xml:space="preserve">Het Evenement HIER opgewekt vindt dit jaar plaats in Spant! in Bussum. </w:t>
      </w:r>
      <w:r w:rsidR="00811576" w:rsidRPr="00811576">
        <w:rPr>
          <w:rFonts w:ascii="AkzidenzGrotesk" w:hAnsi="AkzidenzGrotesk"/>
        </w:rPr>
        <w:t>Deze nieuwe locatie is 100% CO</w:t>
      </w:r>
      <w:r w:rsidR="00811576" w:rsidRPr="00283C00">
        <w:rPr>
          <w:rFonts w:ascii="Times New Roman" w:hAnsi="Times New Roman" w:cs="Times New Roman"/>
        </w:rPr>
        <w:t>₂</w:t>
      </w:r>
      <w:r w:rsidR="00811576" w:rsidRPr="00811576">
        <w:rPr>
          <w:rFonts w:ascii="AkzidenzGrotesk" w:hAnsi="AkzidenzGrotesk"/>
        </w:rPr>
        <w:t>-neutraal, centraal gelegen en goed bereikbaar met openbaar vervoer of auto.</w:t>
      </w:r>
      <w:r w:rsidR="00811576">
        <w:rPr>
          <w:rFonts w:ascii="AkzidenzGrotesk" w:hAnsi="AkzidenzGrotesk"/>
        </w:rPr>
        <w:t xml:space="preserve"> </w:t>
      </w:r>
      <w:r w:rsidR="00246199">
        <w:rPr>
          <w:rFonts w:ascii="AkzidenzGrotesk" w:hAnsi="AkzidenzGrotesk"/>
        </w:rPr>
        <w:t>Maak kennis met Spant! d</w:t>
      </w:r>
      <w:r w:rsidR="0017336F">
        <w:rPr>
          <w:rFonts w:ascii="AkzidenzGrotesk" w:hAnsi="AkzidenzGrotesk"/>
        </w:rPr>
        <w:t xml:space="preserve">oor middel van </w:t>
      </w:r>
      <w:hyperlink r:id="rId8" w:history="1">
        <w:r w:rsidR="0017336F" w:rsidRPr="0017336F">
          <w:rPr>
            <w:rStyle w:val="Hyperlink"/>
            <w:rFonts w:ascii="AkzidenzGrotesk" w:hAnsi="AkzidenzGrotesk"/>
          </w:rPr>
          <w:t>deze virtuele rondleiding.</w:t>
        </w:r>
      </w:hyperlink>
    </w:p>
    <w:p w14:paraId="1E3DD177" w14:textId="2A075477" w:rsidR="0017336F" w:rsidRDefault="00637AD4" w:rsidP="006F6290">
      <w:pPr>
        <w:rPr>
          <w:rFonts w:ascii="AkzidenzGrotesk" w:hAnsi="AkzidenzGrotesk"/>
        </w:rPr>
      </w:pPr>
      <w:r>
        <w:rPr>
          <w:noProof/>
          <w:lang w:eastAsia="nl-NL"/>
        </w:rPr>
        <w:drawing>
          <wp:anchor distT="0" distB="0" distL="114300" distR="114300" simplePos="0" relativeHeight="251672576" behindDoc="0" locked="0" layoutInCell="1" allowOverlap="1" wp14:anchorId="31C4F3B0" wp14:editId="24F0A535">
            <wp:simplePos x="0" y="0"/>
            <wp:positionH relativeFrom="column">
              <wp:posOffset>1259205</wp:posOffset>
            </wp:positionH>
            <wp:positionV relativeFrom="paragraph">
              <wp:posOffset>39370</wp:posOffset>
            </wp:positionV>
            <wp:extent cx="1494706" cy="548640"/>
            <wp:effectExtent l="0" t="0" r="0" b="381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ier_opgewekt_01_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4706" cy="548640"/>
                    </a:xfrm>
                    <a:prstGeom prst="rect">
                      <a:avLst/>
                    </a:prstGeom>
                  </pic:spPr>
                </pic:pic>
              </a:graphicData>
            </a:graphic>
            <wp14:sizeRelH relativeFrom="page">
              <wp14:pctWidth>0</wp14:pctWidth>
            </wp14:sizeRelH>
            <wp14:sizeRelV relativeFrom="page">
              <wp14:pctHeight>0</wp14:pctHeight>
            </wp14:sizeRelV>
          </wp:anchor>
        </w:drawing>
      </w:r>
    </w:p>
    <w:p w14:paraId="449994E0" w14:textId="77777777" w:rsidR="0017336F" w:rsidRDefault="0017336F" w:rsidP="006F6290">
      <w:pPr>
        <w:rPr>
          <w:rFonts w:ascii="AkzidenzGrotesk" w:hAnsi="AkzidenzGrotesk"/>
          <w:b/>
        </w:rPr>
      </w:pPr>
    </w:p>
    <w:p w14:paraId="04EA0C50" w14:textId="77777777" w:rsidR="006F6290" w:rsidRDefault="006F6290" w:rsidP="006F6290">
      <w:pPr>
        <w:rPr>
          <w:rFonts w:ascii="AkzidenzGrotesk" w:hAnsi="AkzidenzGrotesk"/>
          <w:b/>
        </w:rPr>
      </w:pPr>
    </w:p>
    <w:p w14:paraId="21E7001A" w14:textId="77777777" w:rsidR="006F6290" w:rsidRDefault="006F6290" w:rsidP="006F6290">
      <w:pPr>
        <w:rPr>
          <w:rFonts w:ascii="AkzidenzGrotesk" w:hAnsi="AkzidenzGrotesk"/>
          <w:b/>
        </w:rPr>
      </w:pPr>
    </w:p>
    <w:p w14:paraId="35FBB146" w14:textId="77777777" w:rsidR="006F6290" w:rsidRDefault="006F6290" w:rsidP="006F6290">
      <w:pPr>
        <w:rPr>
          <w:rFonts w:ascii="AkzidenzGrotesk" w:hAnsi="AkzidenzGrotesk"/>
          <w:b/>
        </w:rPr>
      </w:pPr>
    </w:p>
    <w:p w14:paraId="13CC9D61" w14:textId="77777777" w:rsidR="006F6290" w:rsidRDefault="006F6290" w:rsidP="006F6290">
      <w:pPr>
        <w:rPr>
          <w:rFonts w:ascii="AkzidenzGrotesk" w:hAnsi="AkzidenzGrotesk"/>
          <w:b/>
        </w:rPr>
      </w:pPr>
    </w:p>
    <w:p w14:paraId="2BBE48A3" w14:textId="77777777" w:rsidR="006F6290" w:rsidRDefault="006F6290" w:rsidP="006F6290">
      <w:pPr>
        <w:rPr>
          <w:rFonts w:ascii="AkzidenzGrotesk" w:hAnsi="AkzidenzGrotesk"/>
          <w:b/>
        </w:rPr>
      </w:pPr>
    </w:p>
    <w:p w14:paraId="3DF56A1C" w14:textId="77777777" w:rsidR="006F6290" w:rsidRDefault="006F6290" w:rsidP="006F6290">
      <w:pPr>
        <w:rPr>
          <w:rFonts w:ascii="AkzidenzGrotesk" w:hAnsi="AkzidenzGrotesk"/>
          <w:b/>
        </w:rPr>
      </w:pPr>
    </w:p>
    <w:p w14:paraId="61D0C815" w14:textId="07A4F953" w:rsidR="006F6290" w:rsidRDefault="00C60AE2" w:rsidP="006F6290">
      <w:pPr>
        <w:rPr>
          <w:rFonts w:ascii="AkzidenzGrotesk" w:hAnsi="AkzidenzGrotesk"/>
        </w:rPr>
      </w:pPr>
      <w:r>
        <w:rPr>
          <w:rFonts w:ascii="AkzidenzGrotesk" w:hAnsi="AkzidenzGrotesk"/>
          <w:b/>
          <w:color w:val="A5BF08"/>
        </w:rPr>
        <w:br/>
      </w:r>
      <w:r w:rsidR="006F6290" w:rsidRPr="00C462B9">
        <w:rPr>
          <w:rFonts w:ascii="AkzidenzGrotesk" w:hAnsi="AkzidenzGrotesk"/>
          <w:b/>
          <w:color w:val="A5BF08"/>
        </w:rPr>
        <w:t>De beweging</w:t>
      </w:r>
      <w:r w:rsidR="006F6290" w:rsidRPr="006F6290">
        <w:rPr>
          <w:rFonts w:ascii="AkzidenzGrotesk" w:hAnsi="AkzidenzGrotesk"/>
        </w:rPr>
        <w:br/>
        <w:t xml:space="preserve">We tellen inmiddels ruim 300 energiecoöperaties in Nederland en dat aantal zal dit jaar toenemen. Daarnaast zijn er nog tal van burgerinitiatieven rondom duurzame energie. Al deze coöperaties en initiatieven hebben </w:t>
      </w:r>
      <w:r w:rsidR="00283C00">
        <w:rPr>
          <w:rFonts w:ascii="AkzidenzGrotesk" w:hAnsi="AkzidenzGrotesk"/>
        </w:rPr>
        <w:t>één ding met elkaar gemeen: d</w:t>
      </w:r>
      <w:r w:rsidR="006F6290" w:rsidRPr="006F6290">
        <w:rPr>
          <w:rFonts w:ascii="AkzidenzGrotesk" w:hAnsi="AkzidenzGrotesk"/>
        </w:rPr>
        <w:t xml:space="preserve">e drive om van elkaars ervaringen te leren en kennis te delen. Het </w:t>
      </w:r>
      <w:r w:rsidR="006F6290" w:rsidRPr="006F6290">
        <w:rPr>
          <w:rFonts w:ascii="AkzidenzGrotesk" w:hAnsi="AkzidenzGrotesk"/>
          <w:iCs/>
        </w:rPr>
        <w:t>Evenement HIER opgewekt</w:t>
      </w:r>
      <w:r w:rsidR="006F6290" w:rsidRPr="006F6290">
        <w:rPr>
          <w:rFonts w:ascii="AkzidenzGrotesk" w:hAnsi="AkzidenzGrotesk"/>
          <w:i/>
          <w:iCs/>
        </w:rPr>
        <w:t xml:space="preserve"> </w:t>
      </w:r>
      <w:r w:rsidR="006F6290" w:rsidRPr="006F6290">
        <w:rPr>
          <w:rFonts w:ascii="AkzidenzGrotesk" w:hAnsi="AkzidenzGrotesk"/>
        </w:rPr>
        <w:t>biedt daarvoor een mooi podium en alle mogelijkheid voor inspirerende ontmoetingen</w:t>
      </w:r>
      <w:r w:rsidR="00811576">
        <w:rPr>
          <w:rFonts w:ascii="AkzidenzGrotesk" w:hAnsi="AkzidenzGrotesk"/>
        </w:rPr>
        <w:t>.</w:t>
      </w:r>
    </w:p>
    <w:p w14:paraId="799E2A2D" w14:textId="77777777" w:rsidR="00637AD4" w:rsidRDefault="00637AD4" w:rsidP="006F6290">
      <w:pPr>
        <w:rPr>
          <w:rFonts w:ascii="AkzidenzGrotesk" w:hAnsi="AkzidenzGrotesk"/>
        </w:rPr>
      </w:pPr>
    </w:p>
    <w:p w14:paraId="2198A97E" w14:textId="4D56C4E4" w:rsidR="00C462B9" w:rsidRDefault="00C462B9" w:rsidP="0017336F">
      <w:pPr>
        <w:pStyle w:val="Citaat"/>
        <w:ind w:left="426"/>
        <w:rPr>
          <w:rFonts w:ascii="Chalkduster" w:hAnsi="Chalkduster"/>
          <w:sz w:val="28"/>
          <w:szCs w:val="28"/>
        </w:rPr>
      </w:pPr>
      <w:r w:rsidRPr="0017336F">
        <w:rPr>
          <w:rFonts w:ascii="Chalkduster" w:hAnsi="Chalkduster"/>
          <w:sz w:val="28"/>
          <w:szCs w:val="28"/>
        </w:rPr>
        <w:t>“</w:t>
      </w:r>
      <w:r w:rsidR="00637AD4" w:rsidRPr="00637AD4">
        <w:rPr>
          <w:rFonts w:ascii="Chalkduster" w:hAnsi="Chalkduster"/>
          <w:sz w:val="28"/>
          <w:szCs w:val="28"/>
        </w:rPr>
        <w:t>Goed georganiseerd en een bron van inspiratie en energie!!</w:t>
      </w:r>
      <w:r w:rsidR="00637AD4">
        <w:rPr>
          <w:rFonts w:ascii="Chalkduster" w:hAnsi="Chalkduster"/>
          <w:sz w:val="28"/>
          <w:szCs w:val="28"/>
        </w:rPr>
        <w:t>”</w:t>
      </w:r>
    </w:p>
    <w:p w14:paraId="52F13CA0" w14:textId="77777777" w:rsidR="0017336F" w:rsidRDefault="0017336F" w:rsidP="006F6290">
      <w:pPr>
        <w:rPr>
          <w:rFonts w:ascii="AkzidenzGrotesk" w:hAnsi="AkzidenzGrotesk"/>
          <w:b/>
          <w:color w:val="A5BF08"/>
        </w:rPr>
      </w:pPr>
    </w:p>
    <w:p w14:paraId="5648CD24" w14:textId="23E0AC29" w:rsidR="00283C00" w:rsidRDefault="00283C00" w:rsidP="006F6290">
      <w:pPr>
        <w:rPr>
          <w:rFonts w:ascii="AkzidenzGrotesk" w:hAnsi="AkzidenzGrotesk"/>
        </w:rPr>
      </w:pPr>
      <w:r w:rsidRPr="00283C00">
        <w:rPr>
          <w:rFonts w:ascii="AkzidenzGrotesk" w:hAnsi="AkzidenzGrotesk"/>
          <w:b/>
          <w:color w:val="A5BF08"/>
        </w:rPr>
        <w:t>Lokale Energie Monitor</w:t>
      </w:r>
      <w:r>
        <w:rPr>
          <w:rFonts w:ascii="AkzidenzGrotesk" w:hAnsi="AkzidenzGrotesk"/>
        </w:rPr>
        <w:br/>
      </w:r>
      <w:r w:rsidR="006F6290" w:rsidRPr="006F6290">
        <w:rPr>
          <w:rFonts w:ascii="AkzidenzGrotesk" w:hAnsi="AkzidenzGrotesk"/>
        </w:rPr>
        <w:t xml:space="preserve">Tijdens het Evenement HIER opgewekt wordt de jaarlijkse </w:t>
      </w:r>
      <w:r w:rsidR="00811576">
        <w:rPr>
          <w:rFonts w:ascii="AkzidenzGrotesk" w:hAnsi="AkzidenzGrotesk"/>
        </w:rPr>
        <w:br/>
      </w:r>
      <w:r w:rsidR="006F6290" w:rsidRPr="006F6290">
        <w:rPr>
          <w:rFonts w:ascii="AkzidenzGrotesk" w:hAnsi="AkzidenzGrotesk"/>
        </w:rPr>
        <w:t xml:space="preserve">Lokale Energie Monitor gepresenteerd. </w:t>
      </w:r>
      <w:r w:rsidR="0017336F" w:rsidRPr="0017336F">
        <w:rPr>
          <w:rFonts w:ascii="AkzidenzGrotesk" w:hAnsi="AkzidenzGrotesk"/>
        </w:rPr>
        <w:t>De Monitor brengt de beweging van lokale energie initiatieven in kaart en laat de gezamenlijke impact zien.</w:t>
      </w:r>
    </w:p>
    <w:p w14:paraId="0BAFAB82" w14:textId="77777777" w:rsidR="0017336F" w:rsidRDefault="0017336F" w:rsidP="006F6290">
      <w:pPr>
        <w:rPr>
          <w:rFonts w:ascii="AkzidenzGrotesk" w:hAnsi="AkzidenzGrotesk"/>
        </w:rPr>
      </w:pPr>
    </w:p>
    <w:p w14:paraId="41F2B66B" w14:textId="77777777" w:rsidR="00C462B9" w:rsidRDefault="00C60AE2" w:rsidP="006F6290">
      <w:pPr>
        <w:rPr>
          <w:rFonts w:ascii="AkzidenzGrotesk" w:hAnsi="AkzidenzGrotesk"/>
        </w:rPr>
      </w:pPr>
      <w:r>
        <w:rPr>
          <w:rFonts w:ascii="AkzidenzGrotesk" w:hAnsi="AkzidenzGrotesk"/>
          <w:noProof/>
          <w:lang w:eastAsia="nl-NL"/>
        </w:rPr>
        <w:drawing>
          <wp:anchor distT="0" distB="0" distL="114300" distR="114300" simplePos="0" relativeHeight="251659264" behindDoc="0" locked="0" layoutInCell="1" allowOverlap="1" wp14:anchorId="348F4A97" wp14:editId="782D59B2">
            <wp:simplePos x="0" y="0"/>
            <wp:positionH relativeFrom="column">
              <wp:posOffset>-22225</wp:posOffset>
            </wp:positionH>
            <wp:positionV relativeFrom="paragraph">
              <wp:posOffset>85816</wp:posOffset>
            </wp:positionV>
            <wp:extent cx="5280896" cy="1980721"/>
            <wp:effectExtent l="0" t="0" r="0"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onsorprospectus1.jpg"/>
                    <pic:cNvPicPr/>
                  </pic:nvPicPr>
                  <pic:blipFill>
                    <a:blip r:embed="rId10">
                      <a:extLst>
                        <a:ext uri="{28A0092B-C50C-407E-A947-70E740481C1C}">
                          <a14:useLocalDpi xmlns:a14="http://schemas.microsoft.com/office/drawing/2010/main" val="0"/>
                        </a:ext>
                      </a:extLst>
                    </a:blip>
                    <a:stretch>
                      <a:fillRect/>
                    </a:stretch>
                  </pic:blipFill>
                  <pic:spPr>
                    <a:xfrm>
                      <a:off x="0" y="0"/>
                      <a:ext cx="5280896" cy="1980721"/>
                    </a:xfrm>
                    <a:prstGeom prst="rect">
                      <a:avLst/>
                    </a:prstGeom>
                  </pic:spPr>
                </pic:pic>
              </a:graphicData>
            </a:graphic>
            <wp14:sizeRelH relativeFrom="page">
              <wp14:pctWidth>0</wp14:pctWidth>
            </wp14:sizeRelH>
            <wp14:sizeRelV relativeFrom="page">
              <wp14:pctHeight>0</wp14:pctHeight>
            </wp14:sizeRelV>
          </wp:anchor>
        </w:drawing>
      </w:r>
    </w:p>
    <w:p w14:paraId="174D06A2" w14:textId="77777777" w:rsidR="00C462B9" w:rsidRDefault="00C462B9" w:rsidP="006F6290">
      <w:pPr>
        <w:rPr>
          <w:rFonts w:ascii="AkzidenzGrotesk" w:hAnsi="AkzidenzGrotesk"/>
        </w:rPr>
      </w:pPr>
    </w:p>
    <w:p w14:paraId="01042D94" w14:textId="77777777" w:rsidR="00C462B9" w:rsidRDefault="00C462B9" w:rsidP="006F6290">
      <w:pPr>
        <w:rPr>
          <w:rFonts w:ascii="AkzidenzGrotesk" w:hAnsi="AkzidenzGrotesk"/>
        </w:rPr>
      </w:pPr>
    </w:p>
    <w:p w14:paraId="18552723" w14:textId="77777777" w:rsidR="00C462B9" w:rsidRDefault="00C462B9" w:rsidP="006F6290">
      <w:pPr>
        <w:rPr>
          <w:rFonts w:ascii="AkzidenzGrotesk" w:hAnsi="AkzidenzGrotesk"/>
        </w:rPr>
      </w:pPr>
    </w:p>
    <w:p w14:paraId="15CB2F2D" w14:textId="77777777" w:rsidR="00C462B9" w:rsidRDefault="00C462B9" w:rsidP="006F6290">
      <w:pPr>
        <w:rPr>
          <w:rFonts w:ascii="AkzidenzGrotesk" w:hAnsi="AkzidenzGrotesk"/>
        </w:rPr>
      </w:pPr>
    </w:p>
    <w:p w14:paraId="2EDD9EF0" w14:textId="77777777" w:rsidR="00C462B9" w:rsidRDefault="00283C00" w:rsidP="006F6290">
      <w:pPr>
        <w:rPr>
          <w:rFonts w:ascii="AkzidenzGrotesk" w:hAnsi="AkzidenzGrotesk"/>
        </w:rPr>
      </w:pPr>
      <w:r>
        <w:rPr>
          <w:rFonts w:ascii="AkzidenzGrotesk" w:hAnsi="AkzidenzGrotesk"/>
          <w:noProof/>
          <w:lang w:eastAsia="nl-NL"/>
        </w:rPr>
        <w:lastRenderedPageBreak/>
        <w:drawing>
          <wp:anchor distT="0" distB="0" distL="114300" distR="114300" simplePos="0" relativeHeight="251660288" behindDoc="0" locked="0" layoutInCell="1" allowOverlap="1" wp14:anchorId="3AE23A5C" wp14:editId="360D197E">
            <wp:simplePos x="0" y="0"/>
            <wp:positionH relativeFrom="column">
              <wp:posOffset>-683749</wp:posOffset>
            </wp:positionH>
            <wp:positionV relativeFrom="paragraph">
              <wp:posOffset>-267335</wp:posOffset>
            </wp:positionV>
            <wp:extent cx="5354990" cy="1785257"/>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onsorprospectus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4990" cy="1785257"/>
                    </a:xfrm>
                    <a:prstGeom prst="rect">
                      <a:avLst/>
                    </a:prstGeom>
                  </pic:spPr>
                </pic:pic>
              </a:graphicData>
            </a:graphic>
            <wp14:sizeRelH relativeFrom="page">
              <wp14:pctWidth>0</wp14:pctWidth>
            </wp14:sizeRelH>
            <wp14:sizeRelV relativeFrom="page">
              <wp14:pctHeight>0</wp14:pctHeight>
            </wp14:sizeRelV>
          </wp:anchor>
        </w:drawing>
      </w:r>
    </w:p>
    <w:p w14:paraId="07272742" w14:textId="77777777" w:rsidR="001D1851" w:rsidRDefault="001D1851" w:rsidP="006F6290">
      <w:pPr>
        <w:rPr>
          <w:rFonts w:ascii="AkzidenzGrotesk" w:hAnsi="AkzidenzGrotesk"/>
        </w:rPr>
      </w:pPr>
    </w:p>
    <w:p w14:paraId="0419C471" w14:textId="77777777" w:rsidR="001D1851" w:rsidRDefault="001D1851" w:rsidP="006F6290">
      <w:pPr>
        <w:rPr>
          <w:rFonts w:ascii="AkzidenzGrotesk" w:hAnsi="AkzidenzGrotesk"/>
        </w:rPr>
      </w:pPr>
    </w:p>
    <w:p w14:paraId="6B91DA62" w14:textId="77777777" w:rsidR="001D1851" w:rsidRDefault="001D1851" w:rsidP="006F6290">
      <w:pPr>
        <w:rPr>
          <w:rFonts w:ascii="AkzidenzGrotesk" w:hAnsi="AkzidenzGrotesk"/>
        </w:rPr>
      </w:pPr>
    </w:p>
    <w:p w14:paraId="5573D40E" w14:textId="77777777" w:rsidR="001D1851" w:rsidRDefault="001D1851" w:rsidP="006F6290">
      <w:pPr>
        <w:rPr>
          <w:rFonts w:ascii="AkzidenzGrotesk" w:hAnsi="AkzidenzGrotesk"/>
        </w:rPr>
      </w:pPr>
    </w:p>
    <w:p w14:paraId="579AF547" w14:textId="77777777" w:rsidR="001D1851" w:rsidRDefault="001D1851" w:rsidP="006F6290">
      <w:pPr>
        <w:rPr>
          <w:rFonts w:ascii="AkzidenzGrotesk" w:hAnsi="AkzidenzGrotesk"/>
        </w:rPr>
      </w:pPr>
    </w:p>
    <w:p w14:paraId="6EC0769D" w14:textId="0D6705F8" w:rsidR="00283C00" w:rsidRDefault="00323DEA" w:rsidP="006F6290">
      <w:pPr>
        <w:rPr>
          <w:rFonts w:ascii="AkzidenzGrotesk" w:hAnsi="AkzidenzGrotesk"/>
          <w:b/>
          <w:color w:val="A5BF08"/>
        </w:rPr>
      </w:pPr>
      <w:r>
        <w:rPr>
          <w:rFonts w:ascii="AkzidenzGrotesk" w:hAnsi="AkzidenzGrotesk"/>
          <w:b/>
          <w:noProof/>
          <w:color w:val="A5BF08"/>
          <w:lang w:eastAsia="nl-NL"/>
        </w:rPr>
        <w:drawing>
          <wp:anchor distT="0" distB="0" distL="114300" distR="114300" simplePos="0" relativeHeight="251662336" behindDoc="0" locked="0" layoutInCell="1" allowOverlap="1" wp14:anchorId="7E2E9C05" wp14:editId="34FAADAF">
            <wp:simplePos x="0" y="0"/>
            <wp:positionH relativeFrom="column">
              <wp:posOffset>3909640</wp:posOffset>
            </wp:positionH>
            <wp:positionV relativeFrom="paragraph">
              <wp:posOffset>209867</wp:posOffset>
            </wp:positionV>
            <wp:extent cx="512445" cy="332740"/>
            <wp:effectExtent l="108903" t="0" r="110807"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d-big.png"/>
                    <pic:cNvPicPr/>
                  </pic:nvPicPr>
                  <pic:blipFill>
                    <a:blip r:embed="rId12" cstate="print">
                      <a:extLst>
                        <a:ext uri="{28A0092B-C50C-407E-A947-70E740481C1C}">
                          <a14:useLocalDpi xmlns:a14="http://schemas.microsoft.com/office/drawing/2010/main" val="0"/>
                        </a:ext>
                      </a:extLst>
                    </a:blip>
                    <a:stretch>
                      <a:fillRect/>
                    </a:stretch>
                  </pic:blipFill>
                  <pic:spPr>
                    <a:xfrm rot="3130136">
                      <a:off x="0" y="0"/>
                      <a:ext cx="512445" cy="332740"/>
                    </a:xfrm>
                    <a:prstGeom prst="rect">
                      <a:avLst/>
                    </a:prstGeom>
                  </pic:spPr>
                </pic:pic>
              </a:graphicData>
            </a:graphic>
            <wp14:sizeRelH relativeFrom="page">
              <wp14:pctWidth>0</wp14:pctWidth>
            </wp14:sizeRelH>
            <wp14:sizeRelV relativeFrom="page">
              <wp14:pctHeight>0</wp14:pctHeight>
            </wp14:sizeRelV>
          </wp:anchor>
        </w:drawing>
      </w:r>
      <w:r w:rsidR="00C462B9" w:rsidRPr="003B62AB">
        <w:rPr>
          <w:rFonts w:ascii="AkzidenzGrotesk" w:hAnsi="AkzidenzGrotesk"/>
          <w:b/>
          <w:color w:val="A5BF08"/>
        </w:rPr>
        <w:t>Sponsormogelijkheden</w:t>
      </w:r>
    </w:p>
    <w:p w14:paraId="68934C5C" w14:textId="445CBE3B" w:rsidR="00AD5D08" w:rsidRDefault="00637AD4" w:rsidP="006F6290">
      <w:pPr>
        <w:rPr>
          <w:rFonts w:ascii="AkzidenzGrotesk" w:hAnsi="AkzidenzGrotesk"/>
          <w:b/>
          <w:color w:val="A5BF08"/>
        </w:rPr>
      </w:pPr>
      <w:r>
        <w:rPr>
          <w:noProof/>
          <w:lang w:eastAsia="nl-NL"/>
        </w:rPr>
        <w:drawing>
          <wp:anchor distT="0" distB="0" distL="114300" distR="114300" simplePos="0" relativeHeight="251673600" behindDoc="1" locked="0" layoutInCell="1" allowOverlap="1" wp14:anchorId="3A11B5CD" wp14:editId="412EB5E0">
            <wp:simplePos x="0" y="0"/>
            <wp:positionH relativeFrom="column">
              <wp:posOffset>-108585</wp:posOffset>
            </wp:positionH>
            <wp:positionV relativeFrom="paragraph">
              <wp:posOffset>45085</wp:posOffset>
            </wp:positionV>
            <wp:extent cx="4356100" cy="3819525"/>
            <wp:effectExtent l="0" t="0" r="6350" b="95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56100" cy="3819525"/>
                    </a:xfrm>
                    <a:prstGeom prst="rect">
                      <a:avLst/>
                    </a:prstGeom>
                  </pic:spPr>
                </pic:pic>
              </a:graphicData>
            </a:graphic>
            <wp14:sizeRelH relativeFrom="page">
              <wp14:pctWidth>0</wp14:pctWidth>
            </wp14:sizeRelH>
            <wp14:sizeRelV relativeFrom="page">
              <wp14:pctHeight>0</wp14:pctHeight>
            </wp14:sizeRelV>
          </wp:anchor>
        </w:drawing>
      </w:r>
    </w:p>
    <w:p w14:paraId="75E551D7" w14:textId="16AB2DDD" w:rsidR="00AD5D08" w:rsidRDefault="00AD5D08" w:rsidP="006F6290">
      <w:pPr>
        <w:rPr>
          <w:rFonts w:ascii="AkzidenzGrotesk" w:hAnsi="AkzidenzGrotesk"/>
          <w:b/>
          <w:color w:val="A5BF08"/>
        </w:rPr>
      </w:pPr>
    </w:p>
    <w:p w14:paraId="79819EF0" w14:textId="77777777" w:rsidR="00AD5D08" w:rsidRDefault="00AD5D08" w:rsidP="006F6290">
      <w:pPr>
        <w:rPr>
          <w:rFonts w:ascii="AkzidenzGrotesk" w:hAnsi="AkzidenzGrotesk"/>
          <w:b/>
          <w:color w:val="A5BF08"/>
        </w:rPr>
      </w:pPr>
    </w:p>
    <w:p w14:paraId="7CBB4483" w14:textId="77777777" w:rsidR="00AD5D08" w:rsidRDefault="00AD5D08" w:rsidP="006F6290">
      <w:pPr>
        <w:rPr>
          <w:rFonts w:ascii="AkzidenzGrotesk" w:hAnsi="AkzidenzGrotesk"/>
          <w:b/>
          <w:color w:val="A5BF08"/>
        </w:rPr>
      </w:pPr>
    </w:p>
    <w:p w14:paraId="37404203" w14:textId="77777777" w:rsidR="00AD5D08" w:rsidRDefault="00AD5D08" w:rsidP="006F6290">
      <w:pPr>
        <w:rPr>
          <w:rFonts w:ascii="AkzidenzGrotesk" w:hAnsi="AkzidenzGrotesk"/>
          <w:b/>
          <w:color w:val="A5BF08"/>
        </w:rPr>
      </w:pPr>
    </w:p>
    <w:p w14:paraId="373140A3" w14:textId="77777777" w:rsidR="00AD5D08" w:rsidRDefault="00AD5D08" w:rsidP="006F6290">
      <w:pPr>
        <w:rPr>
          <w:rFonts w:ascii="AkzidenzGrotesk" w:hAnsi="AkzidenzGrotesk"/>
          <w:b/>
          <w:color w:val="A5BF08"/>
        </w:rPr>
      </w:pPr>
    </w:p>
    <w:p w14:paraId="778974FE" w14:textId="77777777" w:rsidR="00AD5D08" w:rsidRDefault="00AD5D08" w:rsidP="006F6290">
      <w:pPr>
        <w:rPr>
          <w:rFonts w:ascii="AkzidenzGrotesk" w:hAnsi="AkzidenzGrotesk"/>
          <w:b/>
          <w:color w:val="A5BF08"/>
        </w:rPr>
      </w:pPr>
    </w:p>
    <w:p w14:paraId="6F5A34EC" w14:textId="77777777" w:rsidR="00AD5D08" w:rsidRDefault="00AD5D08" w:rsidP="006F6290">
      <w:pPr>
        <w:rPr>
          <w:rFonts w:ascii="AkzidenzGrotesk" w:hAnsi="AkzidenzGrotesk"/>
          <w:b/>
          <w:color w:val="A5BF08"/>
        </w:rPr>
      </w:pPr>
    </w:p>
    <w:p w14:paraId="72AD3D4A" w14:textId="77777777" w:rsidR="00AD5D08" w:rsidRDefault="00AD5D08" w:rsidP="006F6290">
      <w:pPr>
        <w:rPr>
          <w:rFonts w:ascii="AkzidenzGrotesk" w:hAnsi="AkzidenzGrotesk"/>
          <w:b/>
          <w:color w:val="A5BF08"/>
        </w:rPr>
      </w:pPr>
    </w:p>
    <w:p w14:paraId="7B152DF3" w14:textId="77777777" w:rsidR="00AD5D08" w:rsidRDefault="00AD5D08" w:rsidP="006F6290">
      <w:pPr>
        <w:rPr>
          <w:rFonts w:ascii="AkzidenzGrotesk" w:hAnsi="AkzidenzGrotesk"/>
          <w:b/>
          <w:color w:val="A5BF08"/>
        </w:rPr>
      </w:pPr>
    </w:p>
    <w:p w14:paraId="7690BD08" w14:textId="77777777" w:rsidR="00AD5D08" w:rsidRDefault="00AD5D08" w:rsidP="006F6290">
      <w:pPr>
        <w:rPr>
          <w:rFonts w:ascii="AkzidenzGrotesk" w:hAnsi="AkzidenzGrotesk"/>
          <w:b/>
          <w:color w:val="A5BF08"/>
        </w:rPr>
      </w:pPr>
    </w:p>
    <w:p w14:paraId="29B0E28E" w14:textId="77777777" w:rsidR="00AD5D08" w:rsidRDefault="00AD5D08" w:rsidP="006F6290">
      <w:pPr>
        <w:rPr>
          <w:rFonts w:ascii="AkzidenzGrotesk" w:hAnsi="AkzidenzGrotesk"/>
          <w:b/>
          <w:color w:val="A5BF08"/>
        </w:rPr>
      </w:pPr>
    </w:p>
    <w:p w14:paraId="01F024CD" w14:textId="69595FF4" w:rsidR="00AD5D08" w:rsidRDefault="00283C00" w:rsidP="006F6290">
      <w:pPr>
        <w:rPr>
          <w:rFonts w:ascii="AkzidenzGrotesk" w:hAnsi="AkzidenzGrotesk"/>
          <w:b/>
          <w:color w:val="A5BF08"/>
        </w:rPr>
      </w:pPr>
      <w:r>
        <w:rPr>
          <w:rFonts w:ascii="AkzidenzGrotesk" w:hAnsi="AkzidenzGrotesk"/>
          <w:b/>
          <w:noProof/>
          <w:sz w:val="44"/>
          <w:szCs w:val="44"/>
          <w:lang w:eastAsia="nl-NL"/>
        </w:rPr>
        <w:drawing>
          <wp:anchor distT="0" distB="0" distL="114300" distR="114300" simplePos="0" relativeHeight="251671552" behindDoc="0" locked="0" layoutInCell="1" allowOverlap="1" wp14:anchorId="5AFD1A38" wp14:editId="6887406D">
            <wp:simplePos x="0" y="0"/>
            <wp:positionH relativeFrom="column">
              <wp:posOffset>4777105</wp:posOffset>
            </wp:positionH>
            <wp:positionV relativeFrom="paragraph">
              <wp:posOffset>252095</wp:posOffset>
            </wp:positionV>
            <wp:extent cx="5287506" cy="1762760"/>
            <wp:effectExtent l="0" t="0" r="8890" b="889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onsorprospectus5.jpg"/>
                    <pic:cNvPicPr/>
                  </pic:nvPicPr>
                  <pic:blipFill>
                    <a:blip r:embed="rId14">
                      <a:extLst>
                        <a:ext uri="{28A0092B-C50C-407E-A947-70E740481C1C}">
                          <a14:useLocalDpi xmlns:a14="http://schemas.microsoft.com/office/drawing/2010/main" val="0"/>
                        </a:ext>
                      </a:extLst>
                    </a:blip>
                    <a:stretch>
                      <a:fillRect/>
                    </a:stretch>
                  </pic:blipFill>
                  <pic:spPr>
                    <a:xfrm>
                      <a:off x="0" y="0"/>
                      <a:ext cx="5287506" cy="1762760"/>
                    </a:xfrm>
                    <a:prstGeom prst="rect">
                      <a:avLst/>
                    </a:prstGeom>
                  </pic:spPr>
                </pic:pic>
              </a:graphicData>
            </a:graphic>
            <wp14:sizeRelH relativeFrom="page">
              <wp14:pctWidth>0</wp14:pctWidth>
            </wp14:sizeRelH>
            <wp14:sizeRelV relativeFrom="page">
              <wp14:pctHeight>0</wp14:pctHeight>
            </wp14:sizeRelV>
          </wp:anchor>
        </w:drawing>
      </w:r>
    </w:p>
    <w:p w14:paraId="74C07D53" w14:textId="24C30443" w:rsidR="00AD5D08" w:rsidRDefault="00637AD4" w:rsidP="006F6290">
      <w:pPr>
        <w:rPr>
          <w:rFonts w:ascii="AkzidenzGrotesk" w:hAnsi="AkzidenzGrotesk"/>
          <w:b/>
          <w:color w:val="A5BF08"/>
        </w:rPr>
      </w:pPr>
      <w:r>
        <w:rPr>
          <w:rFonts w:ascii="AkzidenzGrotesk" w:hAnsi="AkzidenzGrotesk"/>
          <w:b/>
          <w:noProof/>
          <w:color w:val="A5BF08"/>
          <w:lang w:eastAsia="nl-NL"/>
        </w:rPr>
        <w:drawing>
          <wp:anchor distT="0" distB="0" distL="114300" distR="114300" simplePos="0" relativeHeight="251668480" behindDoc="0" locked="0" layoutInCell="1" allowOverlap="1" wp14:anchorId="4BD0EDE9" wp14:editId="0915C605">
            <wp:simplePos x="0" y="0"/>
            <wp:positionH relativeFrom="column">
              <wp:posOffset>3875197</wp:posOffset>
            </wp:positionH>
            <wp:positionV relativeFrom="paragraph">
              <wp:posOffset>57785</wp:posOffset>
            </wp:positionV>
            <wp:extent cx="512577" cy="333103"/>
            <wp:effectExtent l="0" t="0" r="190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d-bi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577" cy="333103"/>
                    </a:xfrm>
                    <a:prstGeom prst="rect">
                      <a:avLst/>
                    </a:prstGeom>
                  </pic:spPr>
                </pic:pic>
              </a:graphicData>
            </a:graphic>
            <wp14:sizeRelH relativeFrom="page">
              <wp14:pctWidth>0</wp14:pctWidth>
            </wp14:sizeRelH>
            <wp14:sizeRelV relativeFrom="page">
              <wp14:pctHeight>0</wp14:pctHeight>
            </wp14:sizeRelV>
          </wp:anchor>
        </w:drawing>
      </w:r>
    </w:p>
    <w:p w14:paraId="1794C37B" w14:textId="43C50C77" w:rsidR="00AD5D08" w:rsidRDefault="00AD5D08" w:rsidP="006F6290">
      <w:pPr>
        <w:rPr>
          <w:rFonts w:ascii="AkzidenzGrotesk" w:hAnsi="AkzidenzGrotesk"/>
          <w:b/>
          <w:color w:val="A5BF08"/>
        </w:rPr>
      </w:pPr>
    </w:p>
    <w:p w14:paraId="2A4DA45E" w14:textId="47E54B7B" w:rsidR="00323DEA" w:rsidRDefault="00323DEA" w:rsidP="006F6290">
      <w:pPr>
        <w:rPr>
          <w:rFonts w:ascii="AkzidenzGrotesk" w:hAnsi="AkzidenzGrotesk"/>
          <w:b/>
          <w:color w:val="A5BF08"/>
        </w:rPr>
      </w:pPr>
    </w:p>
    <w:p w14:paraId="6B32148B" w14:textId="428D8E44" w:rsidR="00AD5D08" w:rsidRDefault="00637AD4" w:rsidP="006F6290">
      <w:pPr>
        <w:rPr>
          <w:rFonts w:ascii="AkzidenzGrotesk" w:hAnsi="AkzidenzGrotesk"/>
          <w:b/>
          <w:color w:val="A5BF08"/>
        </w:rPr>
      </w:pPr>
      <w:r>
        <w:rPr>
          <w:noProof/>
          <w:lang w:eastAsia="nl-NL"/>
        </w:rPr>
        <w:drawing>
          <wp:anchor distT="0" distB="0" distL="114300" distR="114300" simplePos="0" relativeHeight="251675648" behindDoc="0" locked="0" layoutInCell="1" allowOverlap="1" wp14:anchorId="222FA757" wp14:editId="2ADD9FD9">
            <wp:simplePos x="0" y="0"/>
            <wp:positionH relativeFrom="column">
              <wp:posOffset>1211580</wp:posOffset>
            </wp:positionH>
            <wp:positionV relativeFrom="paragraph">
              <wp:posOffset>98425</wp:posOffset>
            </wp:positionV>
            <wp:extent cx="1494706" cy="548640"/>
            <wp:effectExtent l="0" t="0" r="0" b="381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ier_opgewekt_01_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4706" cy="548640"/>
                    </a:xfrm>
                    <a:prstGeom prst="rect">
                      <a:avLst/>
                    </a:prstGeom>
                  </pic:spPr>
                </pic:pic>
              </a:graphicData>
            </a:graphic>
            <wp14:sizeRelH relativeFrom="page">
              <wp14:pctWidth>0</wp14:pctWidth>
            </wp14:sizeRelH>
            <wp14:sizeRelV relativeFrom="page">
              <wp14:pctHeight>0</wp14:pctHeight>
            </wp14:sizeRelV>
          </wp:anchor>
        </w:drawing>
      </w:r>
    </w:p>
    <w:p w14:paraId="7B4B139A" w14:textId="36E7B8FE" w:rsidR="00AD5D08" w:rsidRPr="00351518" w:rsidRDefault="004B40FF" w:rsidP="00351518">
      <w:pPr>
        <w:pStyle w:val="Citaat"/>
        <w:ind w:right="481"/>
        <w:rPr>
          <w:rFonts w:ascii="Chalkduster" w:hAnsi="Chalkduster"/>
          <w:sz w:val="28"/>
          <w:szCs w:val="28"/>
        </w:rPr>
      </w:pPr>
      <w:r w:rsidRPr="00351518">
        <w:rPr>
          <w:rFonts w:ascii="AkzidenzGrotesk" w:hAnsi="AkzidenzGrotesk"/>
          <w:b/>
          <w:noProof/>
          <w:color w:val="A5BF08"/>
          <w:sz w:val="28"/>
          <w:szCs w:val="28"/>
          <w:lang w:eastAsia="nl-NL"/>
        </w:rPr>
        <w:drawing>
          <wp:anchor distT="0" distB="0" distL="114300" distR="114300" simplePos="0" relativeHeight="251669504" behindDoc="1" locked="0" layoutInCell="1" allowOverlap="1" wp14:anchorId="52063D8B" wp14:editId="57A44BA1">
            <wp:simplePos x="0" y="0"/>
            <wp:positionH relativeFrom="column">
              <wp:posOffset>-178435</wp:posOffset>
            </wp:positionH>
            <wp:positionV relativeFrom="paragraph">
              <wp:posOffset>-270510</wp:posOffset>
            </wp:positionV>
            <wp:extent cx="5593722" cy="1784985"/>
            <wp:effectExtent l="0" t="0" r="6985" b="571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onsorprospectus4.jpg"/>
                    <pic:cNvPicPr/>
                  </pic:nvPicPr>
                  <pic:blipFill>
                    <a:blip r:embed="rId15">
                      <a:extLst>
                        <a:ext uri="{28A0092B-C50C-407E-A947-70E740481C1C}">
                          <a14:useLocalDpi xmlns:a14="http://schemas.microsoft.com/office/drawing/2010/main" val="0"/>
                        </a:ext>
                      </a:extLst>
                    </a:blip>
                    <a:stretch>
                      <a:fillRect/>
                    </a:stretch>
                  </pic:blipFill>
                  <pic:spPr>
                    <a:xfrm>
                      <a:off x="0" y="0"/>
                      <a:ext cx="5597595" cy="1786221"/>
                    </a:xfrm>
                    <a:prstGeom prst="rect">
                      <a:avLst/>
                    </a:prstGeom>
                  </pic:spPr>
                </pic:pic>
              </a:graphicData>
            </a:graphic>
            <wp14:sizeRelH relativeFrom="page">
              <wp14:pctWidth>0</wp14:pctWidth>
            </wp14:sizeRelH>
            <wp14:sizeRelV relativeFrom="page">
              <wp14:pctHeight>0</wp14:pctHeight>
            </wp14:sizeRelV>
          </wp:anchor>
        </w:drawing>
      </w:r>
      <w:r w:rsidR="00351518">
        <w:rPr>
          <w:rFonts w:ascii="Chalkduster" w:hAnsi="Chalkduster"/>
          <w:sz w:val="28"/>
          <w:szCs w:val="28"/>
        </w:rPr>
        <w:br/>
      </w:r>
      <w:r w:rsidR="00AD5D08" w:rsidRPr="00351518">
        <w:rPr>
          <w:rFonts w:ascii="Chalkduster" w:hAnsi="Chalkduster"/>
          <w:sz w:val="28"/>
          <w:szCs w:val="28"/>
        </w:rPr>
        <w:t>“Eerlijke en praktische informatie over de knelpunten voor lokale energie-initiatieven</w:t>
      </w:r>
      <w:r>
        <w:rPr>
          <w:rFonts w:ascii="Chalkduster" w:hAnsi="Chalkduster"/>
          <w:sz w:val="28"/>
          <w:szCs w:val="28"/>
        </w:rPr>
        <w:t>.</w:t>
      </w:r>
      <w:r w:rsidR="00AD5D08" w:rsidRPr="00351518">
        <w:rPr>
          <w:rFonts w:ascii="Chalkduster" w:hAnsi="Chalkduster"/>
          <w:sz w:val="28"/>
          <w:szCs w:val="28"/>
        </w:rPr>
        <w:t>”</w:t>
      </w:r>
    </w:p>
    <w:p w14:paraId="0A3BE592" w14:textId="77777777" w:rsidR="00AD5D08" w:rsidRDefault="00AD5D08" w:rsidP="00AD5D08">
      <w:pPr>
        <w:pStyle w:val="Citaat"/>
        <w:rPr>
          <w:rFonts w:ascii="Chalkduster" w:hAnsi="Chalkduster"/>
          <w:sz w:val="32"/>
          <w:szCs w:val="32"/>
        </w:rPr>
      </w:pPr>
    </w:p>
    <w:p w14:paraId="36E2D7CC" w14:textId="1356D4C7" w:rsidR="00AD5D08" w:rsidRDefault="00283C00" w:rsidP="00AD5D08">
      <w:pPr>
        <w:rPr>
          <w:rFonts w:ascii="AkzidenzGrotesk" w:hAnsi="AkzidenzGrotesk" w:cstheme="minorHAnsi"/>
          <w:sz w:val="24"/>
          <w:szCs w:val="24"/>
        </w:rPr>
      </w:pPr>
      <w:r>
        <w:rPr>
          <w:rFonts w:ascii="AkzidenzGrotesk" w:hAnsi="AkzidenzGrotesk"/>
          <w:b/>
          <w:color w:val="A5BF08"/>
        </w:rPr>
        <w:br/>
      </w:r>
      <w:r w:rsidR="00AD5D08" w:rsidRPr="00AD5D08">
        <w:rPr>
          <w:rFonts w:ascii="AkzidenzGrotesk" w:hAnsi="AkzidenzGrotesk"/>
          <w:b/>
          <w:color w:val="A5BF08"/>
        </w:rPr>
        <w:t>Partners</w:t>
      </w:r>
      <w:r w:rsidR="00C60AE2">
        <w:rPr>
          <w:rFonts w:ascii="AkzidenzGrotesk" w:hAnsi="AkzidenzGrotesk"/>
          <w:b/>
          <w:color w:val="A5BF08"/>
        </w:rPr>
        <w:br/>
      </w:r>
      <w:r w:rsidR="00AD5D08" w:rsidRPr="00AD5D08">
        <w:rPr>
          <w:rFonts w:ascii="AkzidenzGrotesk" w:hAnsi="AkzidenzGrotesk" w:cstheme="minorHAnsi"/>
        </w:rPr>
        <w:t xml:space="preserve">Het Evenement HIER opgewekt is een project van de </w:t>
      </w:r>
      <w:r w:rsidR="00323DEA">
        <w:rPr>
          <w:rFonts w:ascii="AkzidenzGrotesk" w:hAnsi="AkzidenzGrotesk" w:cstheme="minorHAnsi"/>
        </w:rPr>
        <w:br/>
      </w:r>
      <w:r w:rsidR="00AD5D08" w:rsidRPr="00AD5D08">
        <w:rPr>
          <w:rFonts w:ascii="AkzidenzGrotesk" w:hAnsi="AkzidenzGrotesk" w:cstheme="minorHAnsi"/>
        </w:rPr>
        <w:t xml:space="preserve">Stichting HIER opgewekt, waarin </w:t>
      </w:r>
      <w:hyperlink r:id="rId16" w:history="1">
        <w:r w:rsidR="00AD5D08" w:rsidRPr="00A24219">
          <w:rPr>
            <w:rStyle w:val="Hyperlink"/>
            <w:rFonts w:ascii="AkzidenzGrotesk" w:hAnsi="AkzidenzGrotesk" w:cstheme="minorHAnsi"/>
          </w:rPr>
          <w:t>HIER Klimaatbureau</w:t>
        </w:r>
      </w:hyperlink>
      <w:r w:rsidR="00AD5D08" w:rsidRPr="00AD5D08">
        <w:rPr>
          <w:rFonts w:ascii="AkzidenzGrotesk" w:hAnsi="AkzidenzGrotesk" w:cstheme="minorHAnsi"/>
        </w:rPr>
        <w:t xml:space="preserve"> en </w:t>
      </w:r>
      <w:r w:rsidR="00323DEA">
        <w:rPr>
          <w:rFonts w:ascii="AkzidenzGrotesk" w:hAnsi="AkzidenzGrotesk" w:cstheme="minorHAnsi"/>
        </w:rPr>
        <w:br/>
      </w:r>
      <w:hyperlink r:id="rId17" w:history="1">
        <w:r w:rsidR="00AD5D08" w:rsidRPr="00A24219">
          <w:rPr>
            <w:rStyle w:val="Hyperlink"/>
            <w:rFonts w:ascii="AkzidenzGrotesk" w:hAnsi="AkzidenzGrotesk" w:cstheme="minorHAnsi"/>
          </w:rPr>
          <w:t>ODE Decentraal</w:t>
        </w:r>
      </w:hyperlink>
      <w:r w:rsidR="00AD5D08" w:rsidRPr="00AD5D08">
        <w:rPr>
          <w:rFonts w:ascii="AkzidenzGrotesk" w:hAnsi="AkzidenzGrotesk" w:cstheme="minorHAnsi"/>
        </w:rPr>
        <w:t xml:space="preserve"> samenwerken. HIER opgewekt wordt mede mogelijk gemaakt door Alliander, Enpuls (onderdeel Enexis Groep)</w:t>
      </w:r>
      <w:bookmarkStart w:id="0" w:name="_GoBack"/>
      <w:bookmarkEnd w:id="0"/>
      <w:r w:rsidR="00AD5D08" w:rsidRPr="00AD5D08">
        <w:rPr>
          <w:rFonts w:ascii="AkzidenzGrotesk" w:hAnsi="AkzidenzGrotesk" w:cstheme="minorHAnsi"/>
        </w:rPr>
        <w:t xml:space="preserve"> en Stedin.</w:t>
      </w:r>
      <w:r w:rsidR="00A24219" w:rsidRPr="00A24219">
        <w:t xml:space="preserve"> </w:t>
      </w:r>
      <w:r w:rsidR="00A24219" w:rsidRPr="00A24219">
        <w:rPr>
          <w:rFonts w:ascii="AkzidenzGrotesk" w:hAnsi="AkzidenzGrotesk" w:cstheme="minorHAnsi"/>
        </w:rPr>
        <w:t>Stichting HIER klimaatbureau is d</w:t>
      </w:r>
      <w:r w:rsidR="00A24219">
        <w:rPr>
          <w:rFonts w:ascii="AkzidenzGrotesk" w:hAnsi="AkzidenzGrotesk" w:cstheme="minorHAnsi"/>
        </w:rPr>
        <w:t>é</w:t>
      </w:r>
      <w:r w:rsidR="00A24219" w:rsidRPr="00A24219">
        <w:rPr>
          <w:rFonts w:ascii="AkzidenzGrotesk" w:hAnsi="AkzidenzGrotesk" w:cstheme="minorHAnsi"/>
        </w:rPr>
        <w:t xml:space="preserve"> maatschappelijke organisatie in Nederland die zich volledig toespitst op h</w:t>
      </w:r>
      <w:r w:rsidR="00A24219">
        <w:rPr>
          <w:rFonts w:ascii="AkzidenzGrotesk" w:hAnsi="AkzidenzGrotesk" w:cstheme="minorHAnsi"/>
        </w:rPr>
        <w:t xml:space="preserve">et onderwerp klimaatverandering. </w:t>
      </w:r>
      <w:r w:rsidR="00351518" w:rsidRPr="00351518">
        <w:rPr>
          <w:rFonts w:ascii="AkzidenzGrotesk" w:hAnsi="AkzidenzGrotesk" w:cstheme="minorHAnsi"/>
        </w:rPr>
        <w:t xml:space="preserve">ODE Decentraal </w:t>
      </w:r>
      <w:r w:rsidR="00AD5D08" w:rsidRPr="00351518">
        <w:rPr>
          <w:rFonts w:ascii="AkzidenzGrotesk" w:hAnsi="AkzidenzGrotesk" w:cstheme="minorHAnsi"/>
        </w:rPr>
        <w:t>is de grootste belangenvereniging van energieproducenten en -consumenten in Nederland.</w:t>
      </w:r>
      <w:r w:rsidR="00AD5D08" w:rsidRPr="00AD5D08">
        <w:rPr>
          <w:rFonts w:ascii="AkzidenzGrotesk" w:hAnsi="AkzidenzGrotesk" w:cstheme="minorHAnsi"/>
          <w:sz w:val="24"/>
          <w:szCs w:val="24"/>
        </w:rPr>
        <w:t xml:space="preserve"> </w:t>
      </w:r>
    </w:p>
    <w:p w14:paraId="4BD341CD" w14:textId="77777777" w:rsidR="00351518" w:rsidRPr="00351518" w:rsidRDefault="00351518" w:rsidP="00AD5D08">
      <w:pPr>
        <w:rPr>
          <w:rStyle w:val="Hyperlink"/>
          <w:rFonts w:ascii="AkzidenzGrotesk" w:hAnsi="AkzidenzGrotesk"/>
          <w:b/>
          <w:color w:val="A5BF08"/>
          <w:u w:val="none"/>
        </w:rPr>
      </w:pPr>
    </w:p>
    <w:p w14:paraId="377D8B12" w14:textId="77777777" w:rsidR="00283C00" w:rsidRPr="00351518" w:rsidRDefault="00283C00" w:rsidP="00283C00">
      <w:pPr>
        <w:pStyle w:val="Citaat"/>
        <w:rPr>
          <w:sz w:val="28"/>
          <w:szCs w:val="28"/>
        </w:rPr>
      </w:pPr>
      <w:r w:rsidRPr="00351518">
        <w:rPr>
          <w:rFonts w:ascii="Chalkduster" w:hAnsi="Chalkduster"/>
          <w:sz w:val="28"/>
          <w:szCs w:val="28"/>
        </w:rPr>
        <w:t xml:space="preserve">Hier gebeurt het! </w:t>
      </w:r>
      <w:r w:rsidRPr="00351518">
        <w:rPr>
          <w:rFonts w:ascii="Chalkduster" w:hAnsi="Chalkduster"/>
          <w:sz w:val="28"/>
          <w:szCs w:val="28"/>
        </w:rPr>
        <w:br/>
        <w:t xml:space="preserve">Ben jij er 17 november 2017 bij? </w:t>
      </w:r>
    </w:p>
    <w:p w14:paraId="02904246" w14:textId="77777777" w:rsidR="00351518" w:rsidRDefault="00351518" w:rsidP="00C60AE2">
      <w:pPr>
        <w:pStyle w:val="Default"/>
        <w:rPr>
          <w:rFonts w:ascii="AkzidenzGrotesk" w:hAnsi="AkzidenzGrotesk"/>
          <w:b/>
          <w:color w:val="A5BF08"/>
          <w:sz w:val="22"/>
          <w:szCs w:val="22"/>
        </w:rPr>
      </w:pPr>
    </w:p>
    <w:p w14:paraId="664D02D6" w14:textId="77777777" w:rsidR="00C60AE2" w:rsidRPr="00A24219" w:rsidRDefault="00C60AE2" w:rsidP="00C60AE2">
      <w:pPr>
        <w:pStyle w:val="Default"/>
        <w:rPr>
          <w:rFonts w:ascii="AkzidenzGrotesk" w:hAnsi="AkzidenzGrotesk"/>
          <w:b/>
          <w:color w:val="A5BF08"/>
          <w:sz w:val="22"/>
          <w:szCs w:val="22"/>
        </w:rPr>
      </w:pPr>
      <w:r w:rsidRPr="00A24219">
        <w:rPr>
          <w:rFonts w:ascii="AkzidenzGrotesk" w:hAnsi="AkzidenzGrotesk"/>
          <w:b/>
          <w:color w:val="A5BF08"/>
          <w:sz w:val="22"/>
          <w:szCs w:val="22"/>
        </w:rPr>
        <w:t>Contact</w:t>
      </w:r>
    </w:p>
    <w:p w14:paraId="3372A8A8" w14:textId="229AA9A2" w:rsidR="006F6290" w:rsidRPr="00283C00" w:rsidRDefault="00C60AE2" w:rsidP="00283C00">
      <w:pPr>
        <w:pStyle w:val="Default"/>
        <w:rPr>
          <w:rFonts w:ascii="AkzidenzGrotesk" w:hAnsi="AkzidenzGrotesk"/>
          <w:sz w:val="22"/>
          <w:szCs w:val="22"/>
        </w:rPr>
      </w:pPr>
      <w:r w:rsidRPr="00A24219">
        <w:rPr>
          <w:rFonts w:ascii="AkzidenzGrotesk" w:hAnsi="AkzidenzGrotesk"/>
          <w:sz w:val="22"/>
          <w:szCs w:val="22"/>
        </w:rPr>
        <w:t xml:space="preserve">Heeft u interesse in sponsoring van het Evenement HIER opgewekt 2017? Neem dan contact op met Katrien Prins </w:t>
      </w:r>
      <w:r w:rsidR="00351518">
        <w:rPr>
          <w:rFonts w:ascii="AkzidenzGrotesk" w:hAnsi="AkzidenzGrotesk"/>
          <w:sz w:val="22"/>
          <w:szCs w:val="22"/>
        </w:rPr>
        <w:t xml:space="preserve">via </w:t>
      </w:r>
      <w:hyperlink r:id="rId18" w:history="1">
        <w:r w:rsidR="00351518" w:rsidRPr="004511C3">
          <w:rPr>
            <w:rStyle w:val="Hyperlink"/>
            <w:rFonts w:ascii="AkzidenzGrotesk" w:hAnsi="AkzidenzGrotesk"/>
            <w:sz w:val="22"/>
            <w:szCs w:val="22"/>
          </w:rPr>
          <w:t>katrien@hier.nu</w:t>
        </w:r>
      </w:hyperlink>
      <w:r w:rsidR="00351518">
        <w:rPr>
          <w:rFonts w:ascii="AkzidenzGrotesk" w:hAnsi="AkzidenzGrotesk"/>
          <w:sz w:val="22"/>
          <w:szCs w:val="22"/>
        </w:rPr>
        <w:t xml:space="preserve"> of </w:t>
      </w:r>
      <w:r w:rsidR="00351518">
        <w:rPr>
          <w:rFonts w:ascii="AkzidenzGrotesk" w:hAnsi="AkzidenzGrotesk"/>
          <w:sz w:val="22"/>
          <w:szCs w:val="22"/>
        </w:rPr>
        <w:br/>
        <w:t>06-168</w:t>
      </w:r>
      <w:r w:rsidR="00283C00">
        <w:rPr>
          <w:rFonts w:ascii="AkzidenzGrotesk" w:hAnsi="AkzidenzGrotesk"/>
          <w:sz w:val="22"/>
          <w:szCs w:val="22"/>
        </w:rPr>
        <w:t>22917)</w:t>
      </w:r>
    </w:p>
    <w:sectPr w:rsidR="006F6290" w:rsidRPr="00283C00" w:rsidSect="00C462B9">
      <w:pgSz w:w="16838" w:h="11906" w:orient="landscape"/>
      <w:pgMar w:top="426" w:right="1417" w:bottom="568" w:left="993"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kzidenzGrotesk">
    <w:panose1 w:val="02000503050000020003"/>
    <w:charset w:val="00"/>
    <w:family w:val="auto"/>
    <w:pitch w:val="variable"/>
    <w:sig w:usb0="00000003" w:usb1="00000000" w:usb2="00000000" w:usb3="00000000" w:csb0="00000001" w:csb1="00000000"/>
  </w:font>
  <w:font w:name="Chalkduster">
    <w:panose1 w:val="03050602040202020205"/>
    <w:charset w:val="00"/>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290"/>
    <w:rsid w:val="0017336F"/>
    <w:rsid w:val="001D1851"/>
    <w:rsid w:val="00246199"/>
    <w:rsid w:val="002830A6"/>
    <w:rsid w:val="00283C00"/>
    <w:rsid w:val="00323DEA"/>
    <w:rsid w:val="00351518"/>
    <w:rsid w:val="003B62AB"/>
    <w:rsid w:val="004B40FF"/>
    <w:rsid w:val="00515B52"/>
    <w:rsid w:val="00637AD4"/>
    <w:rsid w:val="006F6290"/>
    <w:rsid w:val="00811576"/>
    <w:rsid w:val="00A24219"/>
    <w:rsid w:val="00AD5D08"/>
    <w:rsid w:val="00B16A76"/>
    <w:rsid w:val="00C462B9"/>
    <w:rsid w:val="00C60AE2"/>
    <w:rsid w:val="00EC4D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9819C"/>
  <w15:chartTrackingRefBased/>
  <w15:docId w15:val="{DBAA70EF-4987-48AE-B6C6-769267A5B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Citaat">
    <w:name w:val="Quote"/>
    <w:basedOn w:val="Standaard"/>
    <w:next w:val="Standaard"/>
    <w:link w:val="CitaatChar"/>
    <w:uiPriority w:val="29"/>
    <w:qFormat/>
    <w:rsid w:val="00C462B9"/>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C462B9"/>
    <w:rPr>
      <w:i/>
      <w:iCs/>
      <w:color w:val="404040" w:themeColor="text1" w:themeTint="BF"/>
    </w:rPr>
  </w:style>
  <w:style w:type="table" w:styleId="Tabelraster">
    <w:name w:val="Table Grid"/>
    <w:basedOn w:val="Standaardtabel"/>
    <w:uiPriority w:val="39"/>
    <w:rsid w:val="001D1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6A7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AD5D08"/>
    <w:rPr>
      <w:color w:val="0563C1" w:themeColor="hyperlink"/>
      <w:u w:val="single"/>
    </w:rPr>
  </w:style>
  <w:style w:type="character" w:styleId="Verwijzingopmerking">
    <w:name w:val="annotation reference"/>
    <w:basedOn w:val="Standaardalinea-lettertype"/>
    <w:uiPriority w:val="99"/>
    <w:semiHidden/>
    <w:unhideWhenUsed/>
    <w:rsid w:val="00A24219"/>
    <w:rPr>
      <w:sz w:val="16"/>
      <w:szCs w:val="16"/>
    </w:rPr>
  </w:style>
  <w:style w:type="paragraph" w:styleId="Tekstopmerking">
    <w:name w:val="annotation text"/>
    <w:basedOn w:val="Standaard"/>
    <w:link w:val="TekstopmerkingChar"/>
    <w:uiPriority w:val="99"/>
    <w:semiHidden/>
    <w:unhideWhenUsed/>
    <w:rsid w:val="00A2421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24219"/>
    <w:rPr>
      <w:sz w:val="20"/>
      <w:szCs w:val="20"/>
    </w:rPr>
  </w:style>
  <w:style w:type="paragraph" w:styleId="Onderwerpvanopmerking">
    <w:name w:val="annotation subject"/>
    <w:basedOn w:val="Tekstopmerking"/>
    <w:next w:val="Tekstopmerking"/>
    <w:link w:val="OnderwerpvanopmerkingChar"/>
    <w:uiPriority w:val="99"/>
    <w:semiHidden/>
    <w:unhideWhenUsed/>
    <w:rsid w:val="00A24219"/>
    <w:rPr>
      <w:b/>
      <w:bCs/>
    </w:rPr>
  </w:style>
  <w:style w:type="character" w:customStyle="1" w:styleId="OnderwerpvanopmerkingChar">
    <w:name w:val="Onderwerp van opmerking Char"/>
    <w:basedOn w:val="TekstopmerkingChar"/>
    <w:link w:val="Onderwerpvanopmerking"/>
    <w:uiPriority w:val="99"/>
    <w:semiHidden/>
    <w:rsid w:val="00A24219"/>
    <w:rPr>
      <w:b/>
      <w:bCs/>
      <w:sz w:val="20"/>
      <w:szCs w:val="20"/>
    </w:rPr>
  </w:style>
  <w:style w:type="paragraph" w:styleId="Ballontekst">
    <w:name w:val="Balloon Text"/>
    <w:basedOn w:val="Standaard"/>
    <w:link w:val="BallontekstChar"/>
    <w:uiPriority w:val="99"/>
    <w:semiHidden/>
    <w:unhideWhenUsed/>
    <w:rsid w:val="00A2421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242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antcongrescentrum.nl/onze-locatie/virtuele-rondleiding/" TargetMode="External"/><Relationship Id="rId13" Type="http://schemas.openxmlformats.org/officeDocument/2006/relationships/image" Target="media/image6.png"/><Relationship Id="rId18" Type="http://schemas.openxmlformats.org/officeDocument/2006/relationships/hyperlink" Target="mailto:katrien@hier.nu" TargetMode="Externa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www.duurzameenergie.org/" TargetMode="External"/><Relationship Id="rId2" Type="http://schemas.openxmlformats.org/officeDocument/2006/relationships/customXml" Target="../customXml/item2.xml"/><Relationship Id="rId16" Type="http://schemas.openxmlformats.org/officeDocument/2006/relationships/hyperlink" Target="http://www.hier.n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534F03F3659840BB184C2D5C65D870" ma:contentTypeVersion="2" ma:contentTypeDescription="Een nieuw document maken." ma:contentTypeScope="" ma:versionID="dec5e34cedf3f687b6e3fc91ec95113e">
  <xsd:schema xmlns:xsd="http://www.w3.org/2001/XMLSchema" xmlns:xs="http://www.w3.org/2001/XMLSchema" xmlns:p="http://schemas.microsoft.com/office/2006/metadata/properties" xmlns:ns2="5eed6f38-2d4d-42a2-953e-0d77298c8714" targetNamespace="http://schemas.microsoft.com/office/2006/metadata/properties" ma:root="true" ma:fieldsID="51b1843f3212b14be2f30f22ef5a659c" ns2:_="">
    <xsd:import namespace="5eed6f38-2d4d-42a2-953e-0d77298c871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ed6f38-2d4d-42a2-953e-0d77298c871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73A507-5E5C-44DC-A4FD-A5225DFA78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043848-3396-4757-ADB0-F6E8560DA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ed6f38-2d4d-42a2-953e-0d77298c87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720EEA-CC49-461C-8ECF-C62F99BE8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444</Words>
  <Characters>2446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López Swinkels</dc:creator>
  <cp:keywords/>
  <dc:description/>
  <cp:lastModifiedBy>Ana López Swinkels</cp:lastModifiedBy>
  <cp:revision>2</cp:revision>
  <dcterms:created xsi:type="dcterms:W3CDTF">2017-06-02T13:21:00Z</dcterms:created>
  <dcterms:modified xsi:type="dcterms:W3CDTF">2017-06-02T13:21:00Z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0x01010096534F03F3659840BB184C2D5C65D870</vt:lpwstr>
  </property>
</Properties>
</file>